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B2" w:rsidRDefault="004E77B2" w:rsidP="004E77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Publications – David W. Lime</w:t>
      </w:r>
    </w:p>
    <w:p w:rsidR="004E77B2" w:rsidRDefault="004E77B2" w:rsidP="004E77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On Wilderness or Recreational Carrying Capacity</w:t>
      </w:r>
    </w:p>
    <w:p w:rsidR="004E77B2" w:rsidRPr="004E77B2" w:rsidRDefault="004E77B2" w:rsidP="004E77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1969.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Wilderness</w:t>
      </w:r>
      <w:r w:rsidR="00597376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like recreation opportunities adjacent to the Boundary Waters Canoe Area.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Naturalist 20(1): 36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41.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1970.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Research for determining use capacities of the Boundary Waters Canoe Area.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Naturalist 21(4): 8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13.</w:t>
      </w:r>
    </w:p>
    <w:p w:rsidR="00F0554B" w:rsidRDefault="00F0554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Lime, D. W. and G. H.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Stankey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1971. Carrying capacity: Maintaining outdoor recreation quality.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174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184.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In</w:t>
      </w:r>
      <w:proofErr w:type="gramEnd"/>
      <w:r>
        <w:rPr>
          <w:rFonts w:ascii="TimesNewRomanPSMT" w:hAnsi="TimesNewRomanPSMT" w:cs="TimesNewRomanPSMT"/>
          <w:sz w:val="20"/>
          <w:szCs w:val="20"/>
        </w:rPr>
        <w:t>: Recreation Symposium Proceedings, October. U.S. Department of Agriculture, Forest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Service, Northeastern Forest Experiment Station, Upper Darby, P</w:t>
      </w:r>
      <w:r w:rsidR="004E77B2">
        <w:rPr>
          <w:rFonts w:ascii="TimesNewRomanPSMT" w:hAnsi="TimesNewRomanPSMT" w:cs="TimesNewRomanPSMT"/>
          <w:sz w:val="20"/>
          <w:szCs w:val="20"/>
        </w:rPr>
        <w:t>A.</w:t>
      </w:r>
      <w:proofErr w:type="gramEnd"/>
      <w:r w:rsidR="004E77B2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F0554B" w:rsidRDefault="00F0554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Gilbert, G. C., G. L. Peterson,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1972.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Toward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model of travel behavior in the Boundary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Waters Canoe Area.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Environment and Behavior 4(2): 131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157.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1972.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Large groups in the Boundary Waters Canoe Area</w:t>
      </w:r>
      <w:r w:rsidR="00597376">
        <w:rPr>
          <w:rFonts w:ascii="TimesNewRomanPSMT" w:hAnsi="TimesNewRomanPSMT" w:cs="TimesNewRomanPSMT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their numbers, characteristics, and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impact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U. S. Department of Agriculture, Forest Service, North Central Forest Experiment Station,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St. Paul, MN.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Research Note NC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142, 4 p.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Stankey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G. H.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1973. Recreational carrying capacity: An annotated bibliography. U. S.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Department of Agriculture, Forest Service, Intermountain Forest and Range Experiment Station,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Ogden, UT.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General Technical Report INT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3.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45 p.</w:t>
      </w:r>
      <w:proofErr w:type="gramEnd"/>
    </w:p>
    <w:p w:rsidR="00F0554B" w:rsidRDefault="00F0554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Peterson, G. L.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1973. Two sources of bias in the measurement of human response to the wilderness environment. Journal of Leisure Research 5(2): 66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73.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and R. W. Buchman.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1974. Putting wilderness permits information to work. Journal of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Forestry 72(10): 622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626.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Lime, D. W. and G. A.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Lorence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1974. Improving estimates of wilderness use from mandatory travel.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U.S. Department of Agriculture, Forest Service, North Central Forest Experiment Station, St. Paul,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MN.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Research Paper NC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101.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7 p.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1975.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Sources of congestion and visitor dissatisfaction in the Boundary Waters Canoe Area.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p. 68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82. In: Proceedings of the Third Boundary Waters Canoe Area Institute, Duluth, MN, May 9,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1975.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Quetico</w:t>
      </w:r>
      <w:proofErr w:type="spellEnd"/>
      <w:r w:rsidR="00597376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Superior Fou</w:t>
      </w:r>
      <w:r w:rsidR="004E77B2">
        <w:rPr>
          <w:rFonts w:ascii="TimesNewRomanPSMT" w:hAnsi="TimesNewRomanPSMT" w:cs="TimesNewRomanPSMT"/>
          <w:sz w:val="20"/>
          <w:szCs w:val="20"/>
        </w:rPr>
        <w:t xml:space="preserve">ndation, Minneapolis, MN. 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1976.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Wilderness use and users: A summary of research.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19 p.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In: Proceedings of the 54th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Annual Winter Meeting, Allegheny Section, Society of America</w:t>
      </w:r>
      <w:r w:rsidR="004E77B2">
        <w:rPr>
          <w:rFonts w:ascii="TimesNewRomanPSMT" w:hAnsi="TimesNewRomanPSMT" w:cs="TimesNewRomanPSMT"/>
          <w:sz w:val="20"/>
          <w:szCs w:val="20"/>
        </w:rPr>
        <w:t xml:space="preserve">n Foresters, Dover, DL.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1976, Socie</w:t>
      </w:r>
      <w:r w:rsidR="004E77B2">
        <w:rPr>
          <w:rFonts w:ascii="TimesNewRomanPSMT" w:hAnsi="TimesNewRomanPSMT" w:cs="TimesNewRomanPSMT"/>
          <w:sz w:val="20"/>
          <w:szCs w:val="20"/>
        </w:rPr>
        <w:t>ty of American Foresters.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1976.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Principles of recreational carrying capacity, p. 122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134.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In: Proceedings of the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Southern States Recreation Research Applications Workshop, Sept. 16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18, 1975, Asheville, NC.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U.S. Department of Agriculture, Forest Service, Southeastern Forest Experiment Station, Asheville,</w:t>
      </w:r>
    </w:p>
    <w:p w:rsidR="00F0554B" w:rsidRDefault="004E77B2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NC. Gen. Tech. Rep. SE9. </w:t>
      </w:r>
    </w:p>
    <w:p w:rsidR="00F0554B" w:rsidRDefault="00F0554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Stankey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G. H., R. C. Lucas,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1976. Crowding in parks and wilderness. Design and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environment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7(3): 38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41.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1977.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When the wilderness gets crowded...? Naturalist 28(4): 15.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and R. C. Lucas.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1977. The effect of information supplied to wilderness visitors on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use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redistribution, p. 52.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Association of American Geographers Program Abstracts, Assoc.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Ame</w:t>
      </w:r>
      <w:r w:rsidR="004E77B2">
        <w:rPr>
          <w:rFonts w:ascii="TimesNewRomanPSMT" w:hAnsi="TimesNewRomanPSMT" w:cs="TimesNewRomanPSMT"/>
          <w:sz w:val="20"/>
          <w:szCs w:val="20"/>
        </w:rPr>
        <w:t>r. Geog., Washington, DC.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lastRenderedPageBreak/>
        <w:t>Lime, D. W. and R. C. Lucas.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1977. Good information improves the wilderness experience. Naturalist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28(4): 18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21.</w:t>
      </w:r>
    </w:p>
    <w:p w:rsidR="00F0554B" w:rsidRDefault="00F0554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Peterson, G. L.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1979. People and their behavior: A challenge for recreation management. Journal of Forestry 77(6): 343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346.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Peterson, G. L.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1980. How does travel distance to the Boundary Waters influence use?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Naturalist 31(4): 22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27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Peterson, G. L.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1980. Recreation policy analysis in wilderness management: A case study of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Quetico</w:t>
      </w:r>
      <w:proofErr w:type="spellEnd"/>
      <w:r w:rsidR="00597376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Superior. In: Proceedings of Third Annual Applied Geography Conference. p. 4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13.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John W. Frazier and Bart J. Epstein, eds. Dept. of Geography, SUNY, Binghamton, NY and Dept.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Geography, Kent State Univ., Kent, OH.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Leatherberry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E. C.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1981. Unstaffed trail registration compliance in a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backcountry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recreation area. U.S. Department of Agriculture, Forest Service, North Central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Forest Experiment Station, St. Paul, MN.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Research Paper NC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214.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11 p.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395B" w:rsidRDefault="00F1395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Peterson, G. L., D. H. Anderson,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1982. Multiple use site demand analysis: An application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Boundary Waters Canoe Area Wilderness. Journal of Leisure Research 14(1): 27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36.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Anderson, C. G.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1984. Boundary Water Canoe Area</w:t>
      </w:r>
      <w:r w:rsidR="00597376">
        <w:rPr>
          <w:rFonts w:ascii="TimesNewRomanPSMT" w:hAnsi="TimesNewRomanPSMT" w:cs="TimesNewRomanPSMT"/>
          <w:sz w:val="20"/>
          <w:szCs w:val="20"/>
        </w:rPr>
        <w:t>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Quetico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Provincial Park: An 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international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partnership. Western Wildlands 10(2): 13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19.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Schomaker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J. H.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1986. Wilderness information specialists at portals: Information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disseminators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gatherers. In: Lucas, Robert C., comp. Proceedings of National wilderness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research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conference: Current research; 1985 July 23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26; Fort Collins, CO. Gen. Tech. Rep. INT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212.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Ogden, UT: U.S. Department of Agriculture, Forest Service, Intermountain Research Station: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489</w:t>
      </w:r>
      <w:r w:rsidR="004E77B2">
        <w:rPr>
          <w:rFonts w:ascii="TimesNewRomanPSMT" w:hAnsi="TimesNewRomanPSMT" w:cs="TimesNewRomanPSMT"/>
          <w:sz w:val="20"/>
          <w:szCs w:val="20"/>
        </w:rPr>
        <w:t>-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493.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and C. R. Joy.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1990. Managing America's enduring wilderness resource: a conference! In: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Managing America's Enduring Wilderness Resource.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Proceedings of conference, ed. D. W. Lime,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2-8. Minneapolis, MN.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Sept. 11-14, 1989. St. Paul, MN: University of Minnesota.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1990.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Image capture technology: an exciting new tool for wilderness management! In: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Managing America's Enduring Wilderness Resource.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Proceedings of conference, ed. D. W. Lime,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549-552. Minneapolis, MN.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Sept. 11-14, 1989. St. Paul, MN: University of Minnesota.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Lime, D.W. (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.). 1990. Managing America's Enduring Wilderness Resource. Proceedings of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conference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Minneapolis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MN. Sept. 11-14, 1989. St. Paul, MN: University of Minnesota.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706 pp.</w:t>
      </w:r>
      <w:proofErr w:type="gramEnd"/>
    </w:p>
    <w:p w:rsidR="00F0554B" w:rsidRDefault="00F0554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Lime, D. W., K. M. Fox, G.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Hoan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Jeong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and M. S. Lewis.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1990. Wildland recreation research in the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western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Lake Superior basin: an annotated bibliography. Misc. Publication 66-1990, University of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Minnesota, Minnesota Agricultural Experiment Station, St. Paul, MN.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62 pp.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Lime, D.W., C.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Dybiec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J.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Vlaming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and C. Phelps.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1990. 1988 visitor use study: Boundary Waters Canoe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Area Wilderness, Superior National Forest, Minnesota.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Technical Report prepared for the USDA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Forest Service, Superior National Forest.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University of Minnesota, Department of Forest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Resources, St. Paul, MN.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114 pp. (plus appendices)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1991.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Procedures to monitor social conditions in the Boundary Waters Canoe Area Wilderness following the Limits of Acceptable Change (LAC) planning framework.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Technical Report to the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USDA Forest Service, Superior National Forest.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University of Minnesota, Department of Forest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Resources, St. Paul, MN.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57 pp.</w:t>
      </w:r>
      <w:proofErr w:type="gramEnd"/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lastRenderedPageBreak/>
        <w:t>Lime, D. W. and M. S. Lewis.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1992.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Characteristics,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use patterns, perceptions and preferences of campers visiting the Boundary Waters Canoe Area Wilderness: selected findings of a 1991 study.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Technical Report to the USDA Forest Service, Superior National Forest.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University of Minnesota,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Department of Forest Resources, St. Paul, MN.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61 pp. (plus appendices)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and M. S. Lewis.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1992. Understanding visitors' perceptions of crowding in wilderness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aid natural areas planning and management. In: Abstracts, 19th Annual Natural Areas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Conference.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Bloomington, IN. October 26-30, 1992, pp. 30-31. Bloomington, IN: Indiana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Department of Natural Resources and Natural Areas Association.</w:t>
      </w:r>
      <w:proofErr w:type="gramEnd"/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and M. S. Lewis.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1992. Trends in the perception of wilderness encounters by visitors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Boundary Waters Canoe Area Wilderness. In: Book of Abstracts,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Fourth North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American Symposium on Society and Resource Management.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Madison, WS. May 17-20,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1992, p. 254.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Madison, WS: The School of Natural Resources.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S. D., L. P. Queen, D. W. Lime, and M. S. Lewis.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1992. The application of geographic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information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systems to analyze visitor use patterns in wilderness. In: Book of Abstracts,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 Fourth North American Symposium on Society and Resource Management.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Madison,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May 17-20, 1992, pp. 157-158.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Madison, WS: The School of Natural Resources.</w:t>
      </w:r>
    </w:p>
    <w:p w:rsidR="00597376" w:rsidRDefault="00597376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Lime, D. W., S. D. Lime, M. S. Lewis, K. M. Otto, L. P. Queen, T. D. Schleicher, and W. L.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Wold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1994.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Boundary Waters Canoe Area Wilderness Geographic Information System.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Technical Report to the</w:t>
      </w:r>
    </w:p>
    <w:p w:rsidR="00F0554B" w:rsidRDefault="00F0554B" w:rsidP="00F05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USDA Forest Service, Superior National Forest.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University of Minnesota, Department of Forest</w:t>
      </w:r>
    </w:p>
    <w:p w:rsidR="00F0554B" w:rsidRDefault="00F0554B" w:rsidP="00F0554B">
      <w:proofErr w:type="gramStart"/>
      <w:r>
        <w:rPr>
          <w:rFonts w:ascii="TimesNewRomanPSMT" w:hAnsi="TimesNewRomanPSMT" w:cs="TimesNewRomanPSMT"/>
          <w:sz w:val="20"/>
          <w:szCs w:val="20"/>
        </w:rPr>
        <w:t>Resources, St. Paul, MN.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155 pp. (plus appendices)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Manning, R. E., D. W. Lime, M. Hof, and W. A.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Freimund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1995. The Visitor Experience and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Resource Protection (VERP) process: The application of carrying capacity to Arches</w:t>
      </w:r>
    </w:p>
    <w:p w:rsidR="00597376" w:rsidRDefault="00597376" w:rsidP="00597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National Park.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George Wright FORUM 12(3): 41-55.</w:t>
      </w:r>
    </w:p>
    <w:p w:rsidR="00597376" w:rsidRDefault="00597376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Lewis, M. S., D. W. Lime, and D. H. Anderson. 1996. Paddle canoeists' encounter norms in Minnesota's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Boundary Waters Canoe Area Wilderness.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Leisure Sciences 18(2): 143-160.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Lewis, M. S., D. W. Lime, and D. H. Anderson. 1996. Use of visitor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encounter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norms in natural area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management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Natural Areas Journal 16(2): 128-133.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5B72" w:rsidRDefault="001E5B72" w:rsidP="00597376">
      <w:pPr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(editor).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1996. Congestion and crowding in the national park system: guidelines for</w:t>
      </w:r>
      <w:r w:rsidR="0059737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management and research.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Minnesota Agricultural Experiment Station Misc. Pub.</w:t>
      </w:r>
      <w:proofErr w:type="gramEnd"/>
      <w:r w:rsidR="0059737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86-1996. St. Paul, MN: Department of Forest Resou</w:t>
      </w:r>
      <w:r w:rsidR="00597376">
        <w:rPr>
          <w:rFonts w:ascii="TimesNewRomanPSMT" w:hAnsi="TimesNewRomanPSMT" w:cs="TimesNewRomanPSMT"/>
          <w:sz w:val="20"/>
          <w:szCs w:val="20"/>
        </w:rPr>
        <w:t xml:space="preserve">rces and Minnesota Agricultural </w:t>
      </w:r>
      <w:r>
        <w:rPr>
          <w:rFonts w:ascii="TimesNewRomanPSMT" w:hAnsi="TimesNewRomanPSMT" w:cs="TimesNewRomanPSMT"/>
          <w:sz w:val="20"/>
          <w:szCs w:val="20"/>
        </w:rPr>
        <w:t>Experiment Station, University of Minnesota, 144 pp.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Manning, R. E., D. W. Lime, and M. Hof. 1996. Social carrying capacity of natural areas: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theory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application in the national parks. Natural Areas Journal 16(2): 118-127.</w:t>
      </w:r>
    </w:p>
    <w:p w:rsidR="009B286B" w:rsidRDefault="009B286B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Anderson, D. H., D. W. Lime, and T. L. Wang. 1998. Maintaining the quality of park resources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visitor experiences: A handbook for managers.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TC-777 1998.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St. Paul, MN: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University of Minnesota, Department of Forest Resources, Cooperative Park Studies Unit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Minnesota Extension Service, Tourism Center.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134 pp.</w:t>
      </w:r>
      <w:proofErr w:type="gramEnd"/>
    </w:p>
    <w:p w:rsidR="009B286B" w:rsidRDefault="009B286B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Manning, R. E. and D. W. Lime.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2000. Defining and managing the quality of wilderness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recreation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experiences. In: Proceedings of Wilderness Science Conference, eds. Cole,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D.,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S. McCool. Missoula, MT, May 1999. RMRS-P-15-VOL-4, 13-52. Ogden, UT: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USDA Forest Service, Rocky Mountain Research Station.</w:t>
      </w:r>
    </w:p>
    <w:p w:rsidR="009B286B" w:rsidRDefault="009B286B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 2000.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Human response to large-scale natural disturbances: Wilderness visitors’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perceptions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1999 storm-damaged vegetation in Minnesota’s Boundary Waters Canoe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lastRenderedPageBreak/>
        <w:t>Area Wilderness.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Final Report to the USDA Forest Service, Superior National Forest.</w:t>
      </w:r>
      <w:proofErr w:type="gramEnd"/>
    </w:p>
    <w:p w:rsidR="001E5B72" w:rsidRDefault="004E77B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</w:t>
      </w:r>
      <w:r w:rsidR="001E5B72">
        <w:rPr>
          <w:rFonts w:ascii="TimesNewRomanPSMT" w:hAnsi="TimesNewRomanPSMT" w:cs="TimesNewRomanPSMT"/>
          <w:sz w:val="20"/>
          <w:szCs w:val="20"/>
        </w:rPr>
        <w:t xml:space="preserve">. Paul, MN: University of Minnesota, Department of Forest Resources. </w:t>
      </w:r>
      <w:proofErr w:type="gramStart"/>
      <w:r w:rsidR="001E5B72">
        <w:rPr>
          <w:rFonts w:ascii="TimesNewRomanPSMT" w:hAnsi="TimesNewRomanPSMT" w:cs="TimesNewRomanPSMT"/>
          <w:sz w:val="20"/>
          <w:szCs w:val="20"/>
        </w:rPr>
        <w:t>92 p.</w:t>
      </w:r>
      <w:proofErr w:type="gramEnd"/>
    </w:p>
    <w:p w:rsidR="009B286B" w:rsidRDefault="009B286B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Lime, D. W., and M. S. Lewis.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2000. Comparing camper party leaders 1998 and 1999 reactions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recently implemented user fee in Minnesota’s Boundary Waters Canoe Area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Wilderness.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CPSP Research Summary no. 20.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St. Paul, MN: University of Minnesota,</w:t>
      </w:r>
    </w:p>
    <w:p w:rsidR="001E5B72" w:rsidRDefault="001E5B72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Department of Forest Resources, Cooperative Park Studies Program.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4pp.</w:t>
      </w:r>
    </w:p>
    <w:p w:rsidR="009B286B" w:rsidRDefault="009B286B" w:rsidP="001E5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5B72" w:rsidRDefault="001E5B72">
      <w:pPr>
        <w:rPr>
          <w:rFonts w:ascii="TimesNewRomanPSMT" w:hAnsi="TimesNewRomanPSMT" w:cs="TimesNewRomanPSMT"/>
          <w:sz w:val="20"/>
          <w:szCs w:val="20"/>
        </w:rPr>
      </w:pPr>
    </w:p>
    <w:sectPr w:rsidR="001E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72"/>
    <w:rsid w:val="000D7F5E"/>
    <w:rsid w:val="001E5B72"/>
    <w:rsid w:val="004E77B2"/>
    <w:rsid w:val="00597376"/>
    <w:rsid w:val="006B5155"/>
    <w:rsid w:val="009B286B"/>
    <w:rsid w:val="00ED1ADF"/>
    <w:rsid w:val="00F0554B"/>
    <w:rsid w:val="00F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dncol</dc:creator>
  <cp:lastModifiedBy>dncol</cp:lastModifiedBy>
  <cp:revision>4</cp:revision>
  <dcterms:created xsi:type="dcterms:W3CDTF">2018-01-31T17:24:00Z</dcterms:created>
  <dcterms:modified xsi:type="dcterms:W3CDTF">2018-01-31T18:55:00Z</dcterms:modified>
</cp:coreProperties>
</file>